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firstLine="0"/>
        <w:contextualSpacing w:val="0"/>
      </w:pPr>
      <w:r w:rsidDel="00000000" w:rsidR="00000000" w:rsidRPr="00000000">
        <w:rPr>
          <w:sz w:val="36"/>
          <w:szCs w:val="36"/>
          <w:rtl w:val="0"/>
        </w:rPr>
        <w:t xml:space="preserve">      </w:t>
      </w:r>
      <w:r w:rsidDel="00000000" w:rsidR="00000000" w:rsidRPr="00000000">
        <w:rPr>
          <w:sz w:val="28"/>
          <w:szCs w:val="28"/>
          <w:rtl w:val="0"/>
        </w:rPr>
        <w:t xml:space="preserve">WRPC BOARD MEETING MINUTES</w:t>
      </w:r>
    </w:p>
    <w:p w:rsidR="00000000" w:rsidDel="00000000" w:rsidP="00000000" w:rsidRDefault="00000000" w:rsidRPr="00000000">
      <w:pPr>
        <w:ind w:left="2160" w:firstLine="720"/>
        <w:contextualSpacing w:val="0"/>
      </w:pPr>
      <w:r w:rsidDel="00000000" w:rsidR="00000000" w:rsidRPr="00000000">
        <w:rPr>
          <w:rtl w:val="0"/>
        </w:rPr>
        <w:t xml:space="preserve">Thursday September 3, 2015</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Call To Order at 8:20 a.m.</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ATTENDEES:</w:t>
      </w:r>
    </w:p>
    <w:p w:rsidR="00000000" w:rsidDel="00000000" w:rsidP="00000000" w:rsidRDefault="00000000" w:rsidRPr="00000000">
      <w:pPr>
        <w:ind w:left="0" w:firstLine="0"/>
        <w:contextualSpacing w:val="0"/>
      </w:pPr>
      <w:r w:rsidDel="00000000" w:rsidR="00000000" w:rsidRPr="00000000">
        <w:rPr>
          <w:rtl w:val="0"/>
        </w:rPr>
        <w:t xml:space="preserve">Sonya Grover</w:t>
        <w:tab/>
        <w:tab/>
        <w:t xml:space="preserve">Sandi Balonick</w:t>
      </w:r>
    </w:p>
    <w:p w:rsidR="00000000" w:rsidDel="00000000" w:rsidP="00000000" w:rsidRDefault="00000000" w:rsidRPr="00000000">
      <w:pPr>
        <w:ind w:left="0" w:firstLine="0"/>
        <w:contextualSpacing w:val="0"/>
      </w:pPr>
      <w:r w:rsidDel="00000000" w:rsidR="00000000" w:rsidRPr="00000000">
        <w:rPr>
          <w:rtl w:val="0"/>
        </w:rPr>
        <w:t xml:space="preserve">Mara Plankers</w:t>
        <w:tab/>
        <w:tab/>
        <w:t xml:space="preserve">Justin Cole</w:t>
      </w:r>
    </w:p>
    <w:p w:rsidR="00000000" w:rsidDel="00000000" w:rsidP="00000000" w:rsidRDefault="00000000" w:rsidRPr="00000000">
      <w:pPr>
        <w:ind w:left="0" w:firstLine="0"/>
        <w:contextualSpacing w:val="0"/>
      </w:pPr>
      <w:r w:rsidDel="00000000" w:rsidR="00000000" w:rsidRPr="00000000">
        <w:rPr>
          <w:rtl w:val="0"/>
        </w:rPr>
        <w:t xml:space="preserve">Norie Barakeh</w:t>
        <w:tab/>
        <w:tab/>
        <w:t xml:space="preserve">Angel Sorenson</w:t>
      </w:r>
    </w:p>
    <w:p w:rsidR="00000000" w:rsidDel="00000000" w:rsidP="00000000" w:rsidRDefault="00000000" w:rsidRPr="00000000">
      <w:pPr>
        <w:ind w:left="0" w:firstLine="0"/>
        <w:contextualSpacing w:val="0"/>
      </w:pPr>
      <w:r w:rsidDel="00000000" w:rsidR="00000000" w:rsidRPr="00000000">
        <w:rPr>
          <w:rtl w:val="0"/>
        </w:rPr>
        <w:t xml:space="preserve">Laurie Schmitt</w:t>
        <w:tab/>
        <w:tab/>
        <w:t xml:space="preserve">Christine Gkatzimas</w:t>
      </w:r>
    </w:p>
    <w:p w:rsidR="00000000" w:rsidDel="00000000" w:rsidP="00000000" w:rsidRDefault="00000000" w:rsidRPr="00000000">
      <w:pPr>
        <w:ind w:left="0" w:firstLine="0"/>
        <w:contextualSpacing w:val="0"/>
      </w:pPr>
      <w:r w:rsidDel="00000000" w:rsidR="00000000" w:rsidRPr="00000000">
        <w:rPr>
          <w:rtl w:val="0"/>
        </w:rPr>
        <w:t xml:space="preserve">Sharon Murphy</w:t>
        <w:tab/>
        <w:t xml:space="preserve">Shiho Barbir</w:t>
      </w:r>
    </w:p>
    <w:p w:rsidR="00000000" w:rsidDel="00000000" w:rsidP="00000000" w:rsidRDefault="00000000" w:rsidRPr="00000000">
      <w:pPr>
        <w:ind w:left="0" w:firstLine="0"/>
        <w:contextualSpacing w:val="0"/>
      </w:pPr>
      <w:r w:rsidDel="00000000" w:rsidR="00000000" w:rsidRPr="00000000">
        <w:rPr>
          <w:rtl w:val="0"/>
        </w:rPr>
        <w:t xml:space="preserve">Jim Manheimer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Principal’s Report </w:t>
      </w:r>
      <w:r w:rsidDel="00000000" w:rsidR="00000000" w:rsidRPr="00000000">
        <w:rPr>
          <w:b w:val="1"/>
          <w:rtl w:val="0"/>
        </w:rPr>
        <w:t xml:space="preserve">- Jim Manheimer</w:t>
      </w:r>
    </w:p>
    <w:p w:rsidR="00000000" w:rsidDel="00000000" w:rsidP="00000000" w:rsidRDefault="00000000" w:rsidRPr="00000000">
      <w:pPr>
        <w:contextualSpacing w:val="0"/>
      </w:pPr>
      <w:r w:rsidDel="00000000" w:rsidR="00000000" w:rsidRPr="00000000">
        <w:rPr>
          <w:rtl w:val="0"/>
        </w:rPr>
        <w:t xml:space="preserve">It’s been a busy but productive first few weeks of school. Ms. Coste’s Kindergarten portable is up and running.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Kindergarten teacher Anita Scalise is on leave, and Wagner just hired Gretchen Nielson to teach that class.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new Library Tech is Geoff Hall. He intends to have the library open for lunch. It might be fun to bring back Scary Stories night.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Sylvie Murillo and Dara Slevin are both going on maternity leave this year. They will both address their respective class parents at Back to School Night.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Policy on food at school birthday parties: NO FOOD is allowed to be brought in for birthday parties while at school. This includes gum. As to the other celebrations that take place during the year, we will continue to prefer and encourage wellness and healthy celebration foods.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are looking to hire a garden aide, science aide, music teacher and a kindergarten classroom aide.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Goals: </w:t>
        <w:tab/>
        <w:t xml:space="preserve">1) Get to know the school better</w:t>
      </w:r>
    </w:p>
    <w:p w:rsidR="00000000" w:rsidDel="00000000" w:rsidP="00000000" w:rsidRDefault="00000000" w:rsidRPr="00000000">
      <w:pPr>
        <w:contextualSpacing w:val="0"/>
      </w:pPr>
      <w:r w:rsidDel="00000000" w:rsidR="00000000" w:rsidRPr="00000000">
        <w:rPr>
          <w:rtl w:val="0"/>
        </w:rPr>
        <w:t xml:space="preserve">  </w:t>
        <w:tab/>
        <w:t xml:space="preserve">2) Get intervention up and running</w:t>
      </w:r>
    </w:p>
    <w:p w:rsidR="00000000" w:rsidDel="00000000" w:rsidP="00000000" w:rsidRDefault="00000000" w:rsidRPr="00000000">
      <w:pPr>
        <w:ind w:firstLine="720"/>
        <w:contextualSpacing w:val="0"/>
      </w:pPr>
      <w:r w:rsidDel="00000000" w:rsidR="00000000" w:rsidRPr="00000000">
        <w:rPr>
          <w:rtl w:val="0"/>
        </w:rPr>
        <w:t xml:space="preserve">3) Work on possible expansion of the kindergarten playground </w:t>
      </w:r>
    </w:p>
    <w:p w:rsidR="00000000" w:rsidDel="00000000" w:rsidP="00000000" w:rsidRDefault="00000000" w:rsidRPr="00000000">
      <w:pPr>
        <w:contextualSpacing w:val="0"/>
      </w:pPr>
      <w:r w:rsidDel="00000000" w:rsidR="00000000" w:rsidRPr="00000000">
        <w:rPr>
          <w:rtl w:val="0"/>
        </w:rPr>
        <w:tab/>
        <w:t xml:space="preserve">4)  Site Council</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5)  Emergency Preparedness - Shake Down ready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President’s Report</w:t>
      </w:r>
      <w:r w:rsidDel="00000000" w:rsidR="00000000" w:rsidRPr="00000000">
        <w:rPr>
          <w:b w:val="1"/>
          <w:rtl w:val="0"/>
        </w:rPr>
        <w:t xml:space="preserve">:</w:t>
      </w:r>
    </w:p>
    <w:p w:rsidR="00000000" w:rsidDel="00000000" w:rsidP="00000000" w:rsidRDefault="00000000" w:rsidRPr="00000000">
      <w:pPr>
        <w:ind w:left="0" w:firstLine="0"/>
        <w:contextualSpacing w:val="0"/>
      </w:pPr>
      <w:r w:rsidDel="00000000" w:rsidR="00000000" w:rsidRPr="00000000">
        <w:rPr>
          <w:b w:val="1"/>
          <w:rtl w:val="0"/>
        </w:rPr>
        <w:t xml:space="preserve">Sonya Grover and Mara Plankers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FINANCIAL REPORT: New allocations from Reserves:  There is $84k in reserves. We haven't determined what to do with that money. Some ideas include apportion a small amount to the garden; keep for emergencies; and technology. See Fundraising report below for Annual Fund discussion.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Close out of 2014/2015 Budget: We are closing the books at 116% of anticipated (auction was underestimated). Sharon moves to close the books, Justin seconds, so passed.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Volunteer Appreciation: We want to reach out to teachers and ask them who they would nominate to be recognized as a super volunteer.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Wagner Gear: We will promote the purchase of Wagner Gear at BTSN. Orders are open through the second week of September and delivered the first week of October. Perhaps we can couple a donation with a free shirt Wagner shirt, or have a class competition where the entire class can win t-shirts.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Officer’s Reports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VP Fundraising - Norie Barakeh and Laurie Schmitt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ANNUAL FUND: As of today we have a low participation rate for EFO and the Annual Fund. 40% of the TK and Kindergarten class has participated, and 64% of the upper grades have participated. The upper grades remain consistent with past years contribution rates. Kylie O’Meara will speak at BTSN about the need for more participation and it’s effect on classroom size and teacher aides.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We have a new idea for retail gift cards.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Secretary - Sandi Balonick</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w:t>
        <w:tab/>
        <w:t xml:space="preserve">Sandi moves to approve the September 2015 meeting minutes, SHaron seconds, so </w:t>
      </w:r>
    </w:p>
    <w:p w:rsidR="00000000" w:rsidDel="00000000" w:rsidP="00000000" w:rsidRDefault="00000000" w:rsidRPr="00000000">
      <w:pPr>
        <w:ind w:left="0" w:firstLine="720"/>
        <w:contextualSpacing w:val="0"/>
      </w:pPr>
      <w:r w:rsidDel="00000000" w:rsidR="00000000" w:rsidRPr="00000000">
        <w:rPr>
          <w:rtl w:val="0"/>
        </w:rPr>
        <w:t xml:space="preserve">approved.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Book Swap: Dianna Mahar has a great idea for a book /DVD swap. Spring is the best time to do this.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Communications  - Sharon Murphy</w:t>
      </w:r>
    </w:p>
    <w:p w:rsidR="00000000" w:rsidDel="00000000" w:rsidP="00000000" w:rsidRDefault="00000000" w:rsidRPr="00000000">
      <w:pPr>
        <w:ind w:left="720" w:firstLine="0"/>
        <w:contextualSpacing w:val="0"/>
      </w:pPr>
      <w:r w:rsidDel="00000000" w:rsidR="00000000" w:rsidRPr="00000000">
        <w:rPr>
          <w:rtl w:val="0"/>
        </w:rPr>
        <w:t xml:space="preserve">Recap of Jumpstart: The slimmed down version of JS was great. One person organized the online component and another person organized the physical registration component. </w:t>
      </w:r>
    </w:p>
    <w:p w:rsidR="00000000" w:rsidDel="00000000" w:rsidP="00000000" w:rsidRDefault="00000000" w:rsidRPr="00000000">
      <w:pPr>
        <w:ind w:left="0" w:firstLine="72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rtl w:val="0"/>
        </w:rPr>
        <w:t xml:space="preserve">Suggestions for next year: </w:t>
      </w:r>
    </w:p>
    <w:p w:rsidR="00000000" w:rsidDel="00000000" w:rsidP="00000000" w:rsidRDefault="00000000" w:rsidRPr="00000000">
      <w:pPr>
        <w:ind w:left="0" w:firstLine="72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rtl w:val="0"/>
        </w:rPr>
        <w:t xml:space="preserve">Emergency forms: It was difficult to get the emergency forms and people skipped that station altogether. Next year, once you have filled out and turned in your emergency forms, you get a ticket from Debbie Wong and then you present your ticket for your teacher assignments.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Printing forms: We need to be more explicit that parents need to bring the forms to JS, and that no forms are provided at JS.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Have board members identified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Family Connections - Justin Cole</w:t>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ind w:firstLine="720"/>
        <w:contextualSpacing w:val="0"/>
      </w:pPr>
      <w:r w:rsidDel="00000000" w:rsidR="00000000" w:rsidRPr="00000000">
        <w:rPr>
          <w:rtl w:val="0"/>
        </w:rPr>
        <w:t xml:space="preserve">A’s game September 5: Sold 52 tickets.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BTSN: We will have forms/signups for Think First, Safety Coordinator, Class Photographer, Auction Liason, Book Fair, and Round Up at BTSN.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Musical: Need to send the information to the 4th/5th grade families.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Marker Turn-in: Justin’s company Joy In Motion is thinking of sponsoring an eco-friendly marker pen turn-in event which is done through Crayola. Miss Wise is also interested in participating.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Fundraiser:  We are thinking about possibly a “Horse Races and Sundays” event.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Operations/Bandit - Christine Gkatzimas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Spanish: Room assignments are needed. We will need to coordinate with Book Fair and Holiday Fair regarding use of the library. Bandit needs to charge a partial fee for kids who do Spanish because it is a safety matter. If kids are on campus and in the control of the school the school needs to be able to keep track of them. 15 minutes is an appropriate charge of time for when parents run late.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Homework Club: Mrs. Burnette is heading HC again this year, and it starts in 2 weeks. Parents will pay the Bandit time but there is no separate fee for HC as it’s a benefit of Bandit.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Hot Lunch: Kindergartners have been eating their lunch at snack time and then are     </w:t>
      </w:r>
    </w:p>
    <w:p w:rsidR="00000000" w:rsidDel="00000000" w:rsidP="00000000" w:rsidRDefault="00000000" w:rsidRPr="00000000">
      <w:pPr>
        <w:ind w:left="0" w:firstLine="0"/>
        <w:contextualSpacing w:val="0"/>
      </w:pPr>
      <w:r w:rsidDel="00000000" w:rsidR="00000000" w:rsidRPr="00000000">
        <w:rPr>
          <w:rtl w:val="0"/>
        </w:rPr>
        <w:t xml:space="preserve">    </w:t>
        <w:tab/>
        <w:t xml:space="preserve">hungry at lunch time. Hester is going to help with this.  Hester also needs a parent </w:t>
      </w:r>
    </w:p>
    <w:p w:rsidR="00000000" w:rsidDel="00000000" w:rsidP="00000000" w:rsidRDefault="00000000" w:rsidRPr="00000000">
      <w:pPr>
        <w:ind w:left="0" w:firstLine="720"/>
        <w:contextualSpacing w:val="0"/>
      </w:pPr>
      <w:r w:rsidDel="00000000" w:rsidR="00000000" w:rsidRPr="00000000">
        <w:rPr>
          <w:rtl w:val="0"/>
        </w:rPr>
        <w:t xml:space="preserve">volunteer to help replant the garden boxes.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Water Filling Stations in gym: WR used 14k water bottles last year! A water filling station </w:t>
      </w:r>
    </w:p>
    <w:p w:rsidR="00000000" w:rsidDel="00000000" w:rsidP="00000000" w:rsidRDefault="00000000" w:rsidRPr="00000000">
      <w:pPr>
        <w:ind w:left="720" w:firstLine="0"/>
        <w:contextualSpacing w:val="0"/>
      </w:pPr>
      <w:r w:rsidDel="00000000" w:rsidR="00000000" w:rsidRPr="00000000">
        <w:rPr>
          <w:rtl w:val="0"/>
        </w:rPr>
        <w:t xml:space="preserve">costs approximately $5800. Right now we split the water bill with the city. Could we get them to pay for a water filling station because the city uses the gym?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Kitchen Maintenance: There is an extensive list of things the kitchen could use, two of which include getting the exhausts and backwall cleaned. Mr. Manheimer will speak to the custodians about cleaning the back wall. </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ind w:left="720" w:firstLine="0"/>
        <w:contextualSpacing w:val="0"/>
      </w:pPr>
      <w:r w:rsidDel="00000000" w:rsidR="00000000" w:rsidRPr="00000000">
        <w:rPr>
          <w:rtl w:val="0"/>
        </w:rPr>
        <w:t xml:space="preserve">Lunch Program: If ants eat a child’s lunch, then we will give them a free lunch (the Principal has a fund for this). Same for if a child spits in or otherwise ruins another child’s lunch. If a child drops his lunch or just doesn’t like (not caused by the school's’ control) then they do not receive a free lunch.</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Bandit: It is okay to serve cookies at Bandit. On Staff Development days, Hester is open to having Bandit open if there is enough interest. In the past, nobody used the option.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Volunteer Coordinator - Angel Sorenson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Update: Still searching for some volunteers but most of the positions are filled.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Adjourn 10:43 a.m.</w:t>
      </w:r>
    </w:p>
    <w:p w:rsidR="00000000" w:rsidDel="00000000" w:rsidP="00000000" w:rsidRDefault="00000000" w:rsidRPr="00000000">
      <w:pPr>
        <w:ind w:left="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